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e1c2571be46ce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MSBA Core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Basic Policy Management Services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IGAB: INSTRUCTIONAL INTERVENTIONS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01/23/2020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04/01/2023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04/01/2023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445834939"/>
    <w:p>
      <w:pPr>
        <w:pBdr>
          <w:bottom w:val="single" w:color="auto" w:sz="5" w:space="1"/>
        </w:pBdr>
      </w:pPr>
    </w:p>
    <w:altChunk xmlns:r="http://schemas.openxmlformats.org/officeDocument/2006/relationships" r:id="id264865813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§§ 162.670-.999,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34398979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§167.268,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88934313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§167.340,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93127850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§167.640,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36085884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§167.645,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93894310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§167.950,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6104925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§633.420,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01207020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Federal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20 U.S.C. § 1232g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60458023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Family Educational Rights and Privacy Act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20 U.S.C. § 1400-1417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32056005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Individuals with Disabilities Education Act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29 U.S.C. § 794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135715048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Section 504 of the Rehabilitation Act of 1973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34 C.F.R Part 104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law.cornell.edu/cfr/text" r:id="id136467983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Section 504 of the Rehabilitation Act of 1973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42 U.S.C.  §§ 12101-12213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125172997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Americans with Disabilities Act</w:t>
              </w:r>
            </w:hyperlink>
          </w:p>
        </w:tc>
      </w:tr>
    </w:tbl>
    <w:altChunk xmlns:r="http://schemas.openxmlformats.org/officeDocument/2006/relationships" r:id="id1694111868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Code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GCL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GespqMl2nD7yrb86b2zhWQ==" r:id="id94190665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PROFESSIONAL STAFF DEVELOPMENT OPPORTUNITIES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nqdMweJVPLFj1EzgLS29cQ==" r:id="id57853406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JO-1-AP(1)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bw9YJQuRZ1KMWbAg1OJ9Wg==" r:id="id153864393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 - (K-12 Districts)</w:t>
              </w:r>
            </w:hyperlink>
          </w:p>
        </w:tc>
      </w:tr>
    </w:tbl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5f6217ba2a7f41dd" /><Relationship Type="http://schemas.openxmlformats.org/officeDocument/2006/relationships/aFChunk" Target="/word/afchunk.htm" Id="id445834939" /><Relationship Type="http://schemas.openxmlformats.org/officeDocument/2006/relationships/aFChunk" Target="/word/afchunk2.htm" Id="id264865813" /><Relationship Type="http://schemas.openxmlformats.org/officeDocument/2006/relationships/hyperlink" Target="https://revisor.mo.gov/main/Home.aspx" TargetMode="External" Id="id343989796" /><Relationship Type="http://schemas.openxmlformats.org/officeDocument/2006/relationships/hyperlink" Target="https://revisor.mo.gov/main/Home.aspx" TargetMode="External" Id="id1889343130" /><Relationship Type="http://schemas.openxmlformats.org/officeDocument/2006/relationships/hyperlink" Target="https://revisor.mo.gov/main/Home.aspx" TargetMode="External" Id="id931278502" /><Relationship Type="http://schemas.openxmlformats.org/officeDocument/2006/relationships/hyperlink" Target="https://revisor.mo.gov/main/Home.aspx" TargetMode="External" Id="id360858845" /><Relationship Type="http://schemas.openxmlformats.org/officeDocument/2006/relationships/hyperlink" Target="https://revisor.mo.gov/main/Home.aspx" TargetMode="External" Id="id1938943106" /><Relationship Type="http://schemas.openxmlformats.org/officeDocument/2006/relationships/hyperlink" Target="https://revisor.mo.gov/main/Home.aspx" TargetMode="External" Id="id261049255" /><Relationship Type="http://schemas.openxmlformats.org/officeDocument/2006/relationships/hyperlink" Target="https://revisor.mo.gov/main/Home.aspx" TargetMode="External" Id="id2012070206" /><Relationship Type="http://schemas.openxmlformats.org/officeDocument/2006/relationships/hyperlink" Target="http://uscode.house.gov/" TargetMode="External" Id="id604580234" /><Relationship Type="http://schemas.openxmlformats.org/officeDocument/2006/relationships/hyperlink" Target="http://uscode.house.gov/" TargetMode="External" Id="id320560053" /><Relationship Type="http://schemas.openxmlformats.org/officeDocument/2006/relationships/hyperlink" Target="http://uscode.house.gov/" TargetMode="External" Id="id1357150489" /><Relationship Type="http://schemas.openxmlformats.org/officeDocument/2006/relationships/hyperlink" Target="http://www.law.cornell.edu/cfr/text" TargetMode="External" Id="id1364679839" /><Relationship Type="http://schemas.openxmlformats.org/officeDocument/2006/relationships/hyperlink" Target="http://uscode.house.gov/" TargetMode="External" Id="id1251729978" /><Relationship Type="http://schemas.openxmlformats.org/officeDocument/2006/relationships/aFChunk" Target="/word/afchunk3.htm" Id="id1694111868" /><Relationship Type="http://schemas.openxmlformats.org/officeDocument/2006/relationships/hyperlink" Target="https://simbli.eboardsolutions.com/Policy/ViewPolicy.aspx?S=36031111&amp;revid=GespqMl2nD7yrb86b2zhWQ==" TargetMode="External" Id="id941906650" /><Relationship Type="http://schemas.openxmlformats.org/officeDocument/2006/relationships/hyperlink" Target="https://simbli.eboardsolutions.com/Policy/ViewPolicy.aspx?S=36031111&amp;revid=nqdMweJVPLFj1EzgLS29cQ==" TargetMode="External" Id="id578534061" /><Relationship Type="http://schemas.openxmlformats.org/officeDocument/2006/relationships/hyperlink" Target="https://simbli.eboardsolutions.com/Policy/ViewPolicy.aspx?S=36031111&amp;revid=bw9YJQuRZ1KMWbAg1OJ9Wg==" TargetMode="External" Id="id1538643934" /></Relationships>
</file>